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1B" w:rsidRDefault="0078301B" w:rsidP="0078301B">
      <w:pPr>
        <w:widowControl w:val="0"/>
        <w:autoSpaceDE w:val="0"/>
        <w:autoSpaceDN w:val="0"/>
        <w:adjustRightInd w:val="0"/>
        <w:jc w:val="center"/>
        <w:rPr>
          <w:rFonts w:ascii="Arial" w:hAnsi="Arial" w:cs="Arial"/>
          <w:b/>
          <w:bCs/>
          <w:iCs/>
          <w:sz w:val="36"/>
          <w:szCs w:val="36"/>
        </w:rPr>
      </w:pPr>
      <w:r>
        <w:rPr>
          <w:rFonts w:ascii="Arial" w:hAnsi="Arial" w:cs="Arial"/>
          <w:b/>
          <w:bCs/>
          <w:iCs/>
          <w:noProof/>
          <w:sz w:val="36"/>
          <w:szCs w:val="36"/>
        </w:rPr>
        <w:drawing>
          <wp:inline distT="0" distB="0" distL="0" distR="0">
            <wp:extent cx="626322" cy="800100"/>
            <wp:effectExtent l="0" t="0" r="8890" b="0"/>
            <wp:docPr id="1" name="Picture 1" descr="Macintosh HD:Users:danielesteves:Downloads:etown-logo-e1398870908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steves:Downloads:etown-logo-e13988709089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641" cy="800507"/>
                    </a:xfrm>
                    <a:prstGeom prst="rect">
                      <a:avLst/>
                    </a:prstGeom>
                    <a:noFill/>
                    <a:ln>
                      <a:noFill/>
                    </a:ln>
                  </pic:spPr>
                </pic:pic>
              </a:graphicData>
            </a:graphic>
          </wp:inline>
        </w:drawing>
      </w:r>
    </w:p>
    <w:p w:rsidR="0078301B" w:rsidRPr="0078301B" w:rsidRDefault="0078301B" w:rsidP="0078301B">
      <w:pPr>
        <w:widowControl w:val="0"/>
        <w:autoSpaceDE w:val="0"/>
        <w:autoSpaceDN w:val="0"/>
        <w:adjustRightInd w:val="0"/>
        <w:jc w:val="center"/>
        <w:rPr>
          <w:rFonts w:ascii="Arial" w:hAnsi="Arial" w:cs="Arial"/>
          <w:b/>
          <w:bCs/>
          <w:iCs/>
          <w:sz w:val="36"/>
          <w:szCs w:val="36"/>
        </w:rPr>
      </w:pPr>
      <w:r w:rsidRPr="0078301B">
        <w:rPr>
          <w:rFonts w:ascii="Arial" w:hAnsi="Arial" w:cs="Arial"/>
          <w:b/>
          <w:bCs/>
          <w:iCs/>
          <w:sz w:val="36"/>
          <w:szCs w:val="36"/>
        </w:rPr>
        <w:t>STEM OPT extension Q&amp;A</w:t>
      </w:r>
    </w:p>
    <w:p w:rsidR="0078301B" w:rsidRDefault="0078301B" w:rsidP="007466D3">
      <w:pPr>
        <w:widowControl w:val="0"/>
        <w:autoSpaceDE w:val="0"/>
        <w:autoSpaceDN w:val="0"/>
        <w:adjustRightInd w:val="0"/>
        <w:rPr>
          <w:rFonts w:ascii="Arial" w:hAnsi="Arial" w:cs="Arial"/>
          <w:b/>
          <w:bCs/>
          <w:i/>
          <w:iCs/>
          <w:sz w:val="28"/>
          <w:szCs w:val="28"/>
        </w:rPr>
      </w:pPr>
    </w:p>
    <w:p w:rsidR="007466D3" w:rsidRDefault="007466D3" w:rsidP="007466D3">
      <w:pPr>
        <w:widowControl w:val="0"/>
        <w:autoSpaceDE w:val="0"/>
        <w:autoSpaceDN w:val="0"/>
        <w:adjustRightInd w:val="0"/>
        <w:rPr>
          <w:rFonts w:ascii="Arial" w:hAnsi="Arial" w:cs="Arial"/>
          <w:sz w:val="28"/>
          <w:szCs w:val="28"/>
        </w:rPr>
      </w:pPr>
      <w:r>
        <w:rPr>
          <w:rFonts w:ascii="Arial" w:hAnsi="Arial" w:cs="Arial"/>
          <w:b/>
          <w:bCs/>
          <w:i/>
          <w:iCs/>
          <w:sz w:val="28"/>
          <w:szCs w:val="28"/>
        </w:rPr>
        <w:t>Q: Who is eligible for STEM OPT extension?</w:t>
      </w:r>
    </w:p>
    <w:p w:rsidR="007466D3" w:rsidRDefault="007466D3" w:rsidP="007466D3">
      <w:pPr>
        <w:widowControl w:val="0"/>
        <w:autoSpaceDE w:val="0"/>
        <w:autoSpaceDN w:val="0"/>
        <w:adjustRightInd w:val="0"/>
        <w:rPr>
          <w:rFonts w:ascii="Arial" w:hAnsi="Arial" w:cs="Arial"/>
          <w:sz w:val="28"/>
          <w:szCs w:val="28"/>
        </w:rPr>
      </w:pPr>
      <w:r>
        <w:rPr>
          <w:rFonts w:ascii="Arial" w:hAnsi="Arial" w:cs="Arial"/>
          <w:sz w:val="28"/>
          <w:szCs w:val="28"/>
        </w:rPr>
        <w:t>A:</w:t>
      </w:r>
    </w:p>
    <w:p w:rsidR="007466D3" w:rsidRDefault="007466D3" w:rsidP="007466D3">
      <w:pPr>
        <w:widowControl w:val="0"/>
        <w:numPr>
          <w:ilvl w:val="3"/>
          <w:numId w:val="1"/>
        </w:numPr>
        <w:tabs>
          <w:tab w:val="left" w:pos="1260"/>
          <w:tab w:val="left" w:pos="1800"/>
          <w:tab w:val="left" w:pos="2380"/>
        </w:tabs>
        <w:autoSpaceDE w:val="0"/>
        <w:autoSpaceDN w:val="0"/>
        <w:adjustRightInd w:val="0"/>
        <w:ind w:left="1080" w:hanging="720"/>
        <w:rPr>
          <w:rFonts w:ascii="Arial" w:hAnsi="Arial" w:cs="Arial"/>
          <w:sz w:val="28"/>
          <w:szCs w:val="28"/>
        </w:rPr>
      </w:pPr>
      <w:r>
        <w:rPr>
          <w:rFonts w:ascii="Arial" w:hAnsi="Arial" w:cs="Arial"/>
          <w:sz w:val="28"/>
          <w:szCs w:val="28"/>
        </w:rPr>
        <w:t>F-1 students with degrees in the fields of Science, Technology, Engineering or Math (STEM) may be eligible </w:t>
      </w:r>
    </w:p>
    <w:p w:rsidR="007466D3" w:rsidRDefault="007466D3" w:rsidP="007466D3">
      <w:pPr>
        <w:widowControl w:val="0"/>
        <w:numPr>
          <w:ilvl w:val="3"/>
          <w:numId w:val="1"/>
        </w:numPr>
        <w:tabs>
          <w:tab w:val="left" w:pos="1260"/>
          <w:tab w:val="left" w:pos="1800"/>
          <w:tab w:val="left" w:pos="2380"/>
        </w:tabs>
        <w:autoSpaceDE w:val="0"/>
        <w:autoSpaceDN w:val="0"/>
        <w:adjustRightInd w:val="0"/>
        <w:ind w:left="1080" w:hanging="720"/>
        <w:rPr>
          <w:rFonts w:ascii="Arial" w:hAnsi="Arial" w:cs="Arial"/>
          <w:sz w:val="28"/>
          <w:szCs w:val="28"/>
        </w:rPr>
      </w:pPr>
      <w:r>
        <w:rPr>
          <w:rFonts w:ascii="Arial" w:hAnsi="Arial" w:cs="Arial"/>
          <w:sz w:val="28"/>
          <w:szCs w:val="28"/>
        </w:rPr>
        <w:t xml:space="preserve">Only degrees where the CIP code on the student's Form I-20 is also on the </w:t>
      </w:r>
      <w:hyperlink r:id="rId7" w:history="1">
        <w:r w:rsidR="0078301B">
          <w:rPr>
            <w:rFonts w:ascii="Arial" w:hAnsi="Arial" w:cs="Arial"/>
            <w:color w:val="1284A5"/>
            <w:sz w:val="28"/>
            <w:szCs w:val="28"/>
          </w:rPr>
          <w:t>list of STEM codes </w:t>
        </w:r>
      </w:hyperlink>
      <w:r>
        <w:rPr>
          <w:rFonts w:ascii="Arial" w:hAnsi="Arial" w:cs="Arial"/>
          <w:sz w:val="28"/>
          <w:szCs w:val="28"/>
        </w:rPr>
        <w:t>qualify</w:t>
      </w:r>
    </w:p>
    <w:p w:rsidR="007466D3" w:rsidRDefault="007466D3" w:rsidP="007466D3">
      <w:pPr>
        <w:widowControl w:val="0"/>
        <w:numPr>
          <w:ilvl w:val="3"/>
          <w:numId w:val="1"/>
        </w:numPr>
        <w:tabs>
          <w:tab w:val="left" w:pos="1260"/>
          <w:tab w:val="left" w:pos="1800"/>
          <w:tab w:val="left" w:pos="2380"/>
        </w:tabs>
        <w:autoSpaceDE w:val="0"/>
        <w:autoSpaceDN w:val="0"/>
        <w:adjustRightInd w:val="0"/>
        <w:ind w:left="1080" w:hanging="720"/>
        <w:rPr>
          <w:rFonts w:ascii="Arial" w:hAnsi="Arial" w:cs="Arial"/>
          <w:sz w:val="28"/>
          <w:szCs w:val="28"/>
        </w:rPr>
      </w:pPr>
      <w:r>
        <w:rPr>
          <w:rFonts w:ascii="Arial" w:hAnsi="Arial" w:cs="Arial"/>
          <w:sz w:val="28"/>
          <w:szCs w:val="28"/>
        </w:rPr>
        <w:t>Students may be eligible to have two STEM OPT extensions (after two, different STEM degrees) during their time in the U.S. </w:t>
      </w:r>
    </w:p>
    <w:p w:rsidR="007466D3" w:rsidRDefault="007466D3" w:rsidP="007466D3">
      <w:pPr>
        <w:widowControl w:val="0"/>
        <w:numPr>
          <w:ilvl w:val="3"/>
          <w:numId w:val="1"/>
        </w:numPr>
        <w:tabs>
          <w:tab w:val="left" w:pos="1260"/>
          <w:tab w:val="left" w:pos="1800"/>
          <w:tab w:val="left" w:pos="2380"/>
        </w:tabs>
        <w:autoSpaceDE w:val="0"/>
        <w:autoSpaceDN w:val="0"/>
        <w:adjustRightInd w:val="0"/>
        <w:ind w:left="1080" w:hanging="720"/>
        <w:rPr>
          <w:rFonts w:ascii="Arial" w:hAnsi="Arial" w:cs="Arial"/>
          <w:sz w:val="28"/>
          <w:szCs w:val="28"/>
        </w:rPr>
      </w:pPr>
      <w:r>
        <w:rPr>
          <w:rFonts w:ascii="Arial" w:hAnsi="Arial" w:cs="Arial"/>
          <w:sz w:val="28"/>
          <w:szCs w:val="28"/>
        </w:rPr>
        <w:t>Students currently in a non-STEM degree can be eligible for a STEM OPT extension based on a previous STEM degree obtained in the U.S. from an accredited institution</w:t>
      </w:r>
    </w:p>
    <w:p w:rsidR="0078301B" w:rsidRPr="0078301B" w:rsidRDefault="007466D3" w:rsidP="007466D3">
      <w:pPr>
        <w:widowControl w:val="0"/>
        <w:numPr>
          <w:ilvl w:val="3"/>
          <w:numId w:val="1"/>
        </w:numPr>
        <w:tabs>
          <w:tab w:val="left" w:pos="1260"/>
          <w:tab w:val="left" w:pos="1800"/>
          <w:tab w:val="left" w:pos="2380"/>
        </w:tabs>
        <w:autoSpaceDE w:val="0"/>
        <w:autoSpaceDN w:val="0"/>
        <w:adjustRightInd w:val="0"/>
        <w:ind w:left="1080" w:hanging="720"/>
        <w:rPr>
          <w:rFonts w:ascii="Arial" w:hAnsi="Arial" w:cs="Arial"/>
          <w:sz w:val="28"/>
          <w:szCs w:val="28"/>
        </w:rPr>
      </w:pPr>
      <w:r>
        <w:rPr>
          <w:rFonts w:ascii="Arial" w:hAnsi="Arial" w:cs="Arial"/>
          <w:sz w:val="28"/>
          <w:szCs w:val="28"/>
        </w:rPr>
        <w:t>The job pursued must be directly related to work in a STEM field</w:t>
      </w:r>
    </w:p>
    <w:p w:rsidR="0078301B" w:rsidRDefault="0078301B" w:rsidP="007466D3">
      <w:pPr>
        <w:widowControl w:val="0"/>
        <w:autoSpaceDE w:val="0"/>
        <w:autoSpaceDN w:val="0"/>
        <w:adjustRightInd w:val="0"/>
        <w:rPr>
          <w:rFonts w:ascii="Arial" w:hAnsi="Arial" w:cs="Arial"/>
          <w:b/>
          <w:bCs/>
          <w:i/>
          <w:iCs/>
          <w:sz w:val="28"/>
          <w:szCs w:val="28"/>
        </w:rPr>
      </w:pPr>
    </w:p>
    <w:p w:rsidR="0078301B" w:rsidRDefault="0078301B" w:rsidP="007466D3">
      <w:pPr>
        <w:widowControl w:val="0"/>
        <w:autoSpaceDE w:val="0"/>
        <w:autoSpaceDN w:val="0"/>
        <w:adjustRightInd w:val="0"/>
        <w:rPr>
          <w:rFonts w:ascii="Arial" w:hAnsi="Arial" w:cs="Arial"/>
          <w:b/>
          <w:bCs/>
          <w:i/>
          <w:iCs/>
          <w:sz w:val="28"/>
          <w:szCs w:val="28"/>
        </w:rPr>
      </w:pPr>
    </w:p>
    <w:p w:rsidR="007466D3" w:rsidRDefault="007466D3" w:rsidP="007466D3">
      <w:pPr>
        <w:widowControl w:val="0"/>
        <w:autoSpaceDE w:val="0"/>
        <w:autoSpaceDN w:val="0"/>
        <w:adjustRightInd w:val="0"/>
        <w:rPr>
          <w:rFonts w:ascii="Arial" w:hAnsi="Arial" w:cs="Arial"/>
          <w:sz w:val="28"/>
          <w:szCs w:val="28"/>
        </w:rPr>
      </w:pPr>
      <w:r>
        <w:rPr>
          <w:rFonts w:ascii="Arial" w:hAnsi="Arial" w:cs="Arial"/>
          <w:b/>
          <w:bCs/>
          <w:i/>
          <w:iCs/>
          <w:sz w:val="28"/>
          <w:szCs w:val="28"/>
        </w:rPr>
        <w:t>Q: What are the employer responsibilities?</w:t>
      </w:r>
    </w:p>
    <w:p w:rsidR="007466D3" w:rsidRDefault="007466D3" w:rsidP="007466D3">
      <w:pPr>
        <w:widowControl w:val="0"/>
        <w:autoSpaceDE w:val="0"/>
        <w:autoSpaceDN w:val="0"/>
        <w:adjustRightInd w:val="0"/>
        <w:rPr>
          <w:rFonts w:ascii="Arial" w:hAnsi="Arial" w:cs="Arial"/>
          <w:sz w:val="28"/>
          <w:szCs w:val="28"/>
        </w:rPr>
      </w:pPr>
      <w:r>
        <w:rPr>
          <w:rFonts w:ascii="Arial" w:hAnsi="Arial" w:cs="Arial"/>
          <w:sz w:val="28"/>
          <w:szCs w:val="28"/>
        </w:rPr>
        <w:t>A: The employer must complete sections of a Training Plan form (</w:t>
      </w:r>
      <w:hyperlink r:id="rId8" w:history="1">
        <w:r>
          <w:rPr>
            <w:rFonts w:ascii="Arial" w:hAnsi="Arial" w:cs="Arial"/>
            <w:color w:val="1284A5"/>
            <w:sz w:val="28"/>
            <w:szCs w:val="28"/>
          </w:rPr>
          <w:t>Form I-9</w:t>
        </w:r>
        <w:r>
          <w:rPr>
            <w:rFonts w:ascii="Arial" w:hAnsi="Arial" w:cs="Arial"/>
            <w:color w:val="1284A5"/>
            <w:sz w:val="28"/>
            <w:szCs w:val="28"/>
          </w:rPr>
          <w:t>8</w:t>
        </w:r>
        <w:r>
          <w:rPr>
            <w:rFonts w:ascii="Arial" w:hAnsi="Arial" w:cs="Arial"/>
            <w:color w:val="1284A5"/>
            <w:sz w:val="28"/>
            <w:szCs w:val="28"/>
          </w:rPr>
          <w:t>3)</w:t>
        </w:r>
      </w:hyperlink>
      <w:r>
        <w:rPr>
          <w:rFonts w:ascii="Arial" w:hAnsi="Arial" w:cs="Arial"/>
          <w:sz w:val="28"/>
          <w:szCs w:val="28"/>
        </w:rPr>
        <w:t xml:space="preserve"> and by signing this form agree to all of the conditions. The DHS has stated that they will be performing site visits (announced and un announced) to ensure that employers are providing appropriate training. The training plan must identify the goals for the training opportunity, including specific knowledge, skills, or techniques that will be imparted to the </w:t>
      </w:r>
      <w:r w:rsidR="0078301B">
        <w:rPr>
          <w:rFonts w:ascii="Arial" w:hAnsi="Arial" w:cs="Arial"/>
          <w:sz w:val="28"/>
          <w:szCs w:val="28"/>
        </w:rPr>
        <w:t>student</w:t>
      </w:r>
      <w:r>
        <w:rPr>
          <w:rFonts w:ascii="Arial" w:hAnsi="Arial" w:cs="Arial"/>
          <w:sz w:val="28"/>
          <w:szCs w:val="28"/>
        </w:rPr>
        <w:t>, and explain how those goals will be achieved through the work-based learning opportunity with the employer; describe a performance evaluation process; and describe methods of oversight and supervision. In addition the employer must attest to the following conditions:</w:t>
      </w:r>
    </w:p>
    <w:p w:rsidR="007466D3" w:rsidRDefault="007466D3" w:rsidP="007466D3">
      <w:pPr>
        <w:widowControl w:val="0"/>
        <w:autoSpaceDE w:val="0"/>
        <w:autoSpaceDN w:val="0"/>
        <w:adjustRightInd w:val="0"/>
        <w:rPr>
          <w:rFonts w:ascii="Arial" w:hAnsi="Arial" w:cs="Arial"/>
          <w:sz w:val="28"/>
          <w:szCs w:val="28"/>
        </w:rPr>
      </w:pPr>
    </w:p>
    <w:p w:rsidR="007466D3" w:rsidRDefault="007466D3" w:rsidP="007466D3">
      <w:pPr>
        <w:widowControl w:val="0"/>
        <w:numPr>
          <w:ilvl w:val="3"/>
          <w:numId w:val="2"/>
        </w:numPr>
        <w:tabs>
          <w:tab w:val="left" w:pos="1890"/>
        </w:tabs>
        <w:autoSpaceDE w:val="0"/>
        <w:autoSpaceDN w:val="0"/>
        <w:adjustRightInd w:val="0"/>
        <w:ind w:left="1080" w:hanging="720"/>
        <w:rPr>
          <w:rFonts w:ascii="Arial" w:hAnsi="Arial" w:cs="Arial"/>
          <w:sz w:val="28"/>
          <w:szCs w:val="28"/>
        </w:rPr>
      </w:pPr>
      <w:r>
        <w:rPr>
          <w:rFonts w:ascii="Arial" w:hAnsi="Arial" w:cs="Arial"/>
          <w:sz w:val="28"/>
          <w:szCs w:val="28"/>
        </w:rPr>
        <w:t>The STEM OPT student will not replace a full-time or part-time, temporary or permanent U.S. worker</w:t>
      </w:r>
    </w:p>
    <w:p w:rsidR="007466D3" w:rsidRDefault="007466D3" w:rsidP="007466D3">
      <w:pPr>
        <w:widowControl w:val="0"/>
        <w:numPr>
          <w:ilvl w:val="3"/>
          <w:numId w:val="2"/>
        </w:numPr>
        <w:tabs>
          <w:tab w:val="left" w:pos="1890"/>
        </w:tabs>
        <w:autoSpaceDE w:val="0"/>
        <w:autoSpaceDN w:val="0"/>
        <w:adjustRightInd w:val="0"/>
        <w:ind w:left="1080" w:hanging="720"/>
        <w:rPr>
          <w:rFonts w:ascii="Arial" w:hAnsi="Arial" w:cs="Arial"/>
          <w:sz w:val="28"/>
          <w:szCs w:val="28"/>
        </w:rPr>
      </w:pPr>
      <w:r>
        <w:rPr>
          <w:rFonts w:ascii="Arial" w:hAnsi="Arial" w:cs="Arial"/>
          <w:sz w:val="28"/>
          <w:szCs w:val="28"/>
        </w:rPr>
        <w:t>The duties,</w:t>
      </w:r>
      <w:r w:rsidR="0078301B">
        <w:rPr>
          <w:rFonts w:ascii="Arial" w:hAnsi="Arial" w:cs="Arial"/>
          <w:sz w:val="28"/>
          <w:szCs w:val="28"/>
        </w:rPr>
        <w:t xml:space="preserve"> </w:t>
      </w:r>
      <w:r>
        <w:rPr>
          <w:rFonts w:ascii="Arial" w:hAnsi="Arial" w:cs="Arial"/>
          <w:sz w:val="28"/>
          <w:szCs w:val="28"/>
        </w:rPr>
        <w:t xml:space="preserve">hours, and compensation, must be commensurate with terms and conditions applicable to the employer’s similarly situated U.S. workers in the area </w:t>
      </w:r>
      <w:r>
        <w:rPr>
          <w:rFonts w:ascii="Arial" w:hAnsi="Arial" w:cs="Arial"/>
          <w:sz w:val="28"/>
          <w:szCs w:val="28"/>
        </w:rPr>
        <w:lastRenderedPageBreak/>
        <w:t>of employment</w:t>
      </w:r>
    </w:p>
    <w:p w:rsidR="007466D3" w:rsidRDefault="007466D3" w:rsidP="007466D3">
      <w:pPr>
        <w:widowControl w:val="0"/>
        <w:numPr>
          <w:ilvl w:val="3"/>
          <w:numId w:val="2"/>
        </w:numPr>
        <w:tabs>
          <w:tab w:val="left" w:pos="1890"/>
        </w:tabs>
        <w:autoSpaceDE w:val="0"/>
        <w:autoSpaceDN w:val="0"/>
        <w:adjustRightInd w:val="0"/>
        <w:ind w:left="1080" w:hanging="720"/>
        <w:rPr>
          <w:rFonts w:ascii="Arial" w:hAnsi="Arial" w:cs="Arial"/>
          <w:sz w:val="28"/>
          <w:szCs w:val="28"/>
        </w:rPr>
      </w:pPr>
      <w:r>
        <w:rPr>
          <w:rFonts w:ascii="Arial" w:hAnsi="Arial" w:cs="Arial"/>
          <w:sz w:val="28"/>
          <w:szCs w:val="28"/>
        </w:rPr>
        <w:t>The student may not work for less than 20 hours per week, excluding time off taken consistent with leave-related policies</w:t>
      </w:r>
    </w:p>
    <w:p w:rsidR="007466D3" w:rsidRDefault="007466D3" w:rsidP="007466D3">
      <w:pPr>
        <w:widowControl w:val="0"/>
        <w:numPr>
          <w:ilvl w:val="3"/>
          <w:numId w:val="2"/>
        </w:numPr>
        <w:tabs>
          <w:tab w:val="left" w:pos="1890"/>
        </w:tabs>
        <w:autoSpaceDE w:val="0"/>
        <w:autoSpaceDN w:val="0"/>
        <w:adjustRightInd w:val="0"/>
        <w:ind w:left="1080" w:hanging="720"/>
        <w:rPr>
          <w:rFonts w:ascii="Arial" w:hAnsi="Arial" w:cs="Arial"/>
          <w:sz w:val="28"/>
          <w:szCs w:val="28"/>
        </w:rPr>
      </w:pPr>
      <w:r>
        <w:rPr>
          <w:rFonts w:ascii="Arial" w:hAnsi="Arial" w:cs="Arial"/>
          <w:sz w:val="28"/>
          <w:szCs w:val="28"/>
        </w:rPr>
        <w:t>The employer must report the termination or departure of the STEM OPT student to the OISS, if the termination or departure is prior to the appointment end date</w:t>
      </w:r>
    </w:p>
    <w:p w:rsidR="007466D3" w:rsidRDefault="007466D3" w:rsidP="007466D3">
      <w:pPr>
        <w:widowControl w:val="0"/>
        <w:tabs>
          <w:tab w:val="left" w:pos="1890"/>
        </w:tabs>
        <w:autoSpaceDE w:val="0"/>
        <w:autoSpaceDN w:val="0"/>
        <w:adjustRightInd w:val="0"/>
        <w:ind w:left="2160"/>
        <w:rPr>
          <w:rFonts w:ascii="Arial" w:hAnsi="Arial" w:cs="Arial"/>
          <w:sz w:val="28"/>
          <w:szCs w:val="28"/>
        </w:rPr>
      </w:pPr>
    </w:p>
    <w:p w:rsidR="007466D3" w:rsidRDefault="007466D3" w:rsidP="007466D3">
      <w:pPr>
        <w:widowControl w:val="0"/>
        <w:numPr>
          <w:ilvl w:val="3"/>
          <w:numId w:val="2"/>
        </w:numPr>
        <w:tabs>
          <w:tab w:val="left" w:pos="2250"/>
          <w:tab w:val="left" w:pos="2380"/>
          <w:tab w:val="left" w:pos="2430"/>
          <w:tab w:val="left" w:pos="2970"/>
          <w:tab w:val="left" w:pos="3240"/>
        </w:tabs>
        <w:autoSpaceDE w:val="0"/>
        <w:autoSpaceDN w:val="0"/>
        <w:adjustRightInd w:val="0"/>
        <w:ind w:left="1080" w:hanging="810"/>
        <w:rPr>
          <w:rFonts w:ascii="Arial" w:hAnsi="Arial" w:cs="Arial"/>
          <w:sz w:val="28"/>
          <w:szCs w:val="28"/>
        </w:rPr>
      </w:pPr>
      <w:r>
        <w:rPr>
          <w:rFonts w:ascii="Arial" w:hAnsi="Arial" w:cs="Arial"/>
          <w:sz w:val="28"/>
          <w:szCs w:val="28"/>
        </w:rPr>
        <w:t>Such reporting must be made within five business days of the termination or departure</w:t>
      </w:r>
    </w:p>
    <w:p w:rsidR="007466D3" w:rsidRDefault="007466D3" w:rsidP="007466D3">
      <w:pPr>
        <w:widowControl w:val="0"/>
        <w:numPr>
          <w:ilvl w:val="3"/>
          <w:numId w:val="2"/>
        </w:numPr>
        <w:tabs>
          <w:tab w:val="left" w:pos="2380"/>
          <w:tab w:val="left" w:pos="2520"/>
        </w:tabs>
        <w:autoSpaceDE w:val="0"/>
        <w:autoSpaceDN w:val="0"/>
        <w:adjustRightInd w:val="0"/>
        <w:ind w:left="1080" w:hanging="810"/>
        <w:rPr>
          <w:rFonts w:ascii="Arial" w:hAnsi="Arial" w:cs="Arial"/>
          <w:sz w:val="28"/>
          <w:szCs w:val="28"/>
        </w:rPr>
      </w:pPr>
      <w:r>
        <w:rPr>
          <w:rFonts w:ascii="Arial" w:hAnsi="Arial" w:cs="Arial"/>
          <w:sz w:val="28"/>
          <w:szCs w:val="28"/>
        </w:rPr>
        <w:t xml:space="preserve">The </w:t>
      </w:r>
      <w:r w:rsidR="0078301B">
        <w:rPr>
          <w:rFonts w:ascii="Arial" w:hAnsi="Arial" w:cs="Arial"/>
          <w:sz w:val="28"/>
          <w:szCs w:val="28"/>
        </w:rPr>
        <w:t>employer</w:t>
      </w:r>
      <w:r>
        <w:rPr>
          <w:rFonts w:ascii="Arial" w:hAnsi="Arial" w:cs="Arial"/>
          <w:sz w:val="28"/>
          <w:szCs w:val="28"/>
        </w:rPr>
        <w:t xml:space="preserve"> should consider an student to have departed if the student has not reported to work for a period of five consecutive business days without the consent of the employer</w:t>
      </w:r>
    </w:p>
    <w:p w:rsidR="007466D3" w:rsidRDefault="007466D3" w:rsidP="007466D3">
      <w:pPr>
        <w:widowControl w:val="0"/>
        <w:numPr>
          <w:ilvl w:val="3"/>
          <w:numId w:val="2"/>
        </w:numPr>
        <w:tabs>
          <w:tab w:val="left" w:pos="2380"/>
          <w:tab w:val="left" w:pos="2520"/>
        </w:tabs>
        <w:autoSpaceDE w:val="0"/>
        <w:autoSpaceDN w:val="0"/>
        <w:adjustRightInd w:val="0"/>
        <w:ind w:left="1080" w:hanging="810"/>
        <w:rPr>
          <w:rFonts w:ascii="Arial" w:hAnsi="Arial" w:cs="Arial"/>
          <w:sz w:val="28"/>
          <w:szCs w:val="28"/>
        </w:rPr>
      </w:pPr>
      <w:r>
        <w:rPr>
          <w:rFonts w:ascii="Arial" w:hAnsi="Arial" w:cs="Arial"/>
          <w:sz w:val="28"/>
          <w:szCs w:val="28"/>
        </w:rPr>
        <w:t>The employment must comply with all applicable Federal and State requirements relating to employment</w:t>
      </w:r>
    </w:p>
    <w:p w:rsidR="0078301B" w:rsidRDefault="0078301B" w:rsidP="0078301B">
      <w:pPr>
        <w:widowControl w:val="0"/>
        <w:tabs>
          <w:tab w:val="left" w:pos="2380"/>
          <w:tab w:val="left" w:pos="2520"/>
        </w:tabs>
        <w:autoSpaceDE w:val="0"/>
        <w:autoSpaceDN w:val="0"/>
        <w:adjustRightInd w:val="0"/>
        <w:ind w:left="1440"/>
        <w:rPr>
          <w:rFonts w:ascii="Arial" w:hAnsi="Arial" w:cs="Arial"/>
          <w:sz w:val="28"/>
          <w:szCs w:val="28"/>
        </w:rPr>
      </w:pPr>
    </w:p>
    <w:p w:rsidR="0078301B" w:rsidRDefault="0078301B" w:rsidP="0078301B">
      <w:pPr>
        <w:widowControl w:val="0"/>
        <w:tabs>
          <w:tab w:val="left" w:pos="2380"/>
          <w:tab w:val="left" w:pos="2520"/>
        </w:tabs>
        <w:autoSpaceDE w:val="0"/>
        <w:autoSpaceDN w:val="0"/>
        <w:adjustRightInd w:val="0"/>
        <w:ind w:left="1440"/>
        <w:rPr>
          <w:rFonts w:ascii="Arial" w:hAnsi="Arial" w:cs="Arial"/>
          <w:sz w:val="28"/>
          <w:szCs w:val="28"/>
        </w:rPr>
      </w:pPr>
    </w:p>
    <w:p w:rsidR="0078301B" w:rsidRDefault="0078301B" w:rsidP="0078301B">
      <w:pPr>
        <w:widowControl w:val="0"/>
        <w:tabs>
          <w:tab w:val="left" w:pos="2380"/>
          <w:tab w:val="left" w:pos="2520"/>
        </w:tabs>
        <w:autoSpaceDE w:val="0"/>
        <w:autoSpaceDN w:val="0"/>
        <w:adjustRightInd w:val="0"/>
        <w:ind w:left="1440"/>
        <w:rPr>
          <w:rFonts w:ascii="Arial" w:hAnsi="Arial" w:cs="Arial"/>
          <w:sz w:val="28"/>
          <w:szCs w:val="28"/>
        </w:rPr>
      </w:pPr>
    </w:p>
    <w:p w:rsidR="0078301B" w:rsidRDefault="0078301B" w:rsidP="0078301B">
      <w:pPr>
        <w:widowControl w:val="0"/>
        <w:tabs>
          <w:tab w:val="left" w:pos="2380"/>
          <w:tab w:val="left" w:pos="2520"/>
        </w:tabs>
        <w:autoSpaceDE w:val="0"/>
        <w:autoSpaceDN w:val="0"/>
        <w:adjustRightInd w:val="0"/>
        <w:ind w:left="1440"/>
        <w:rPr>
          <w:rFonts w:ascii="Arial" w:hAnsi="Arial" w:cs="Arial"/>
          <w:sz w:val="28"/>
          <w:szCs w:val="28"/>
        </w:rPr>
      </w:pPr>
    </w:p>
    <w:p w:rsidR="0078301B" w:rsidRDefault="0078301B" w:rsidP="0078301B">
      <w:pPr>
        <w:widowControl w:val="0"/>
        <w:tabs>
          <w:tab w:val="left" w:pos="2380"/>
          <w:tab w:val="left" w:pos="2520"/>
        </w:tabs>
        <w:autoSpaceDE w:val="0"/>
        <w:autoSpaceDN w:val="0"/>
        <w:adjustRightInd w:val="0"/>
        <w:ind w:left="1440"/>
        <w:rPr>
          <w:rFonts w:ascii="Arial" w:hAnsi="Arial" w:cs="Arial"/>
          <w:sz w:val="28"/>
          <w:szCs w:val="28"/>
        </w:rPr>
      </w:pPr>
    </w:p>
    <w:p w:rsidR="0078301B" w:rsidRDefault="0078301B" w:rsidP="0078301B">
      <w:pPr>
        <w:widowControl w:val="0"/>
        <w:tabs>
          <w:tab w:val="left" w:pos="2380"/>
          <w:tab w:val="left" w:pos="2520"/>
        </w:tabs>
        <w:autoSpaceDE w:val="0"/>
        <w:autoSpaceDN w:val="0"/>
        <w:adjustRightInd w:val="0"/>
        <w:ind w:left="1440"/>
        <w:rPr>
          <w:rFonts w:ascii="Arial" w:hAnsi="Arial" w:cs="Arial"/>
          <w:sz w:val="28"/>
          <w:szCs w:val="28"/>
        </w:rPr>
      </w:pPr>
    </w:p>
    <w:p w:rsidR="007466D3" w:rsidRDefault="007466D3" w:rsidP="007466D3">
      <w:pPr>
        <w:widowControl w:val="0"/>
        <w:autoSpaceDE w:val="0"/>
        <w:autoSpaceDN w:val="0"/>
        <w:adjustRightInd w:val="0"/>
        <w:rPr>
          <w:rFonts w:ascii="Arial" w:hAnsi="Arial" w:cs="Arial"/>
          <w:sz w:val="28"/>
          <w:szCs w:val="28"/>
        </w:rPr>
      </w:pPr>
      <w:r>
        <w:rPr>
          <w:rFonts w:ascii="Arial" w:hAnsi="Arial" w:cs="Arial"/>
          <w:b/>
          <w:bCs/>
          <w:i/>
          <w:iCs/>
          <w:sz w:val="28"/>
          <w:szCs w:val="28"/>
        </w:rPr>
        <w:t>Q: How do I begin the STEM OPT application process?</w:t>
      </w:r>
    </w:p>
    <w:p w:rsidR="007466D3" w:rsidRDefault="007466D3" w:rsidP="007466D3">
      <w:pPr>
        <w:widowControl w:val="0"/>
        <w:autoSpaceDE w:val="0"/>
        <w:autoSpaceDN w:val="0"/>
        <w:adjustRightInd w:val="0"/>
        <w:rPr>
          <w:rFonts w:ascii="Arial" w:hAnsi="Arial" w:cs="Arial"/>
          <w:sz w:val="28"/>
          <w:szCs w:val="28"/>
        </w:rPr>
      </w:pPr>
      <w:r>
        <w:rPr>
          <w:rFonts w:ascii="Arial" w:hAnsi="Arial" w:cs="Arial"/>
          <w:sz w:val="28"/>
          <w:szCs w:val="28"/>
        </w:rPr>
        <w:t>A: </w:t>
      </w:r>
    </w:p>
    <w:p w:rsidR="007466D3" w:rsidRDefault="007466D3" w:rsidP="007466D3">
      <w:pPr>
        <w:widowControl w:val="0"/>
        <w:numPr>
          <w:ilvl w:val="3"/>
          <w:numId w:val="3"/>
        </w:numPr>
        <w:tabs>
          <w:tab w:val="left" w:pos="2380"/>
          <w:tab w:val="left" w:pos="2520"/>
        </w:tabs>
        <w:autoSpaceDE w:val="0"/>
        <w:autoSpaceDN w:val="0"/>
        <w:adjustRightInd w:val="0"/>
        <w:ind w:left="1080" w:hanging="810"/>
        <w:rPr>
          <w:rFonts w:ascii="Arial" w:hAnsi="Arial" w:cs="Arial"/>
          <w:sz w:val="28"/>
          <w:szCs w:val="28"/>
        </w:rPr>
      </w:pPr>
      <w:r>
        <w:rPr>
          <w:rFonts w:ascii="Arial" w:hAnsi="Arial" w:cs="Arial"/>
          <w:sz w:val="28"/>
          <w:szCs w:val="28"/>
        </w:rPr>
        <w:t xml:space="preserve">The student should meet with the Director of International Student Services (Mrs. Kristi </w:t>
      </w:r>
      <w:proofErr w:type="spellStart"/>
      <w:r>
        <w:rPr>
          <w:rFonts w:ascii="Arial" w:hAnsi="Arial" w:cs="Arial"/>
          <w:sz w:val="28"/>
          <w:szCs w:val="28"/>
        </w:rPr>
        <w:t>Syrdahl</w:t>
      </w:r>
      <w:proofErr w:type="spellEnd"/>
      <w:r>
        <w:rPr>
          <w:rFonts w:ascii="Arial" w:hAnsi="Arial" w:cs="Arial"/>
          <w:sz w:val="28"/>
          <w:szCs w:val="28"/>
        </w:rPr>
        <w:t>) to discuss whether or not the STEM OPT visa option is the best choice (as opposed to J-1 or H-1B)</w:t>
      </w:r>
    </w:p>
    <w:p w:rsidR="007466D3" w:rsidRDefault="007466D3" w:rsidP="007466D3">
      <w:pPr>
        <w:widowControl w:val="0"/>
        <w:numPr>
          <w:ilvl w:val="3"/>
          <w:numId w:val="3"/>
        </w:numPr>
        <w:tabs>
          <w:tab w:val="left" w:pos="2380"/>
          <w:tab w:val="left" w:pos="2520"/>
        </w:tabs>
        <w:autoSpaceDE w:val="0"/>
        <w:autoSpaceDN w:val="0"/>
        <w:adjustRightInd w:val="0"/>
        <w:ind w:left="1080" w:hanging="810"/>
        <w:rPr>
          <w:rFonts w:ascii="Arial" w:hAnsi="Arial" w:cs="Arial"/>
          <w:sz w:val="28"/>
          <w:szCs w:val="28"/>
        </w:rPr>
      </w:pPr>
      <w:r>
        <w:rPr>
          <w:rFonts w:ascii="Arial" w:hAnsi="Arial" w:cs="Arial"/>
          <w:sz w:val="28"/>
          <w:szCs w:val="28"/>
        </w:rPr>
        <w:t>The student contacts the international office to discuss STEM OPT eligibility, deadlines, and procedures.</w:t>
      </w:r>
    </w:p>
    <w:p w:rsidR="007466D3" w:rsidRDefault="007466D3" w:rsidP="007466D3">
      <w:pPr>
        <w:widowControl w:val="0"/>
        <w:numPr>
          <w:ilvl w:val="3"/>
          <w:numId w:val="3"/>
        </w:numPr>
        <w:tabs>
          <w:tab w:val="left" w:pos="2380"/>
          <w:tab w:val="left" w:pos="2520"/>
        </w:tabs>
        <w:autoSpaceDE w:val="0"/>
        <w:autoSpaceDN w:val="0"/>
        <w:adjustRightInd w:val="0"/>
        <w:ind w:left="1080" w:hanging="810"/>
        <w:rPr>
          <w:rFonts w:ascii="Arial" w:hAnsi="Arial" w:cs="Arial"/>
          <w:sz w:val="28"/>
          <w:szCs w:val="28"/>
        </w:rPr>
      </w:pPr>
      <w:r>
        <w:rPr>
          <w:rFonts w:ascii="Arial" w:hAnsi="Arial" w:cs="Arial"/>
          <w:sz w:val="28"/>
          <w:szCs w:val="28"/>
        </w:rPr>
        <w:t>The student completes his/her sections of Form I-983</w:t>
      </w:r>
    </w:p>
    <w:p w:rsidR="007466D3" w:rsidRDefault="007466D3" w:rsidP="007466D3">
      <w:pPr>
        <w:widowControl w:val="0"/>
        <w:numPr>
          <w:ilvl w:val="3"/>
          <w:numId w:val="3"/>
        </w:numPr>
        <w:tabs>
          <w:tab w:val="left" w:pos="2380"/>
          <w:tab w:val="left" w:pos="2520"/>
        </w:tabs>
        <w:autoSpaceDE w:val="0"/>
        <w:autoSpaceDN w:val="0"/>
        <w:adjustRightInd w:val="0"/>
        <w:ind w:left="1080" w:hanging="810"/>
        <w:rPr>
          <w:rFonts w:ascii="Arial" w:hAnsi="Arial" w:cs="Arial"/>
          <w:sz w:val="28"/>
          <w:szCs w:val="28"/>
        </w:rPr>
      </w:pPr>
      <w:r>
        <w:rPr>
          <w:rFonts w:ascii="Arial" w:hAnsi="Arial" w:cs="Arial"/>
          <w:sz w:val="28"/>
          <w:szCs w:val="28"/>
        </w:rPr>
        <w:t>The employer completes their sections of Form I-983</w:t>
      </w:r>
    </w:p>
    <w:p w:rsidR="007466D3" w:rsidRDefault="007466D3" w:rsidP="007466D3">
      <w:pPr>
        <w:widowControl w:val="0"/>
        <w:numPr>
          <w:ilvl w:val="3"/>
          <w:numId w:val="3"/>
        </w:numPr>
        <w:tabs>
          <w:tab w:val="left" w:pos="2380"/>
          <w:tab w:val="left" w:pos="2520"/>
        </w:tabs>
        <w:autoSpaceDE w:val="0"/>
        <w:autoSpaceDN w:val="0"/>
        <w:adjustRightInd w:val="0"/>
        <w:ind w:left="1080" w:hanging="810"/>
        <w:rPr>
          <w:rFonts w:ascii="Arial" w:hAnsi="Arial" w:cs="Arial"/>
          <w:sz w:val="28"/>
          <w:szCs w:val="28"/>
        </w:rPr>
      </w:pPr>
      <w:r>
        <w:rPr>
          <w:rFonts w:ascii="Arial" w:hAnsi="Arial" w:cs="Arial"/>
          <w:sz w:val="28"/>
          <w:szCs w:val="28"/>
        </w:rPr>
        <w:t>The student mails the entire STEM OPT application to USCIS</w:t>
      </w:r>
    </w:p>
    <w:p w:rsidR="007466D3" w:rsidRDefault="007466D3" w:rsidP="007466D3">
      <w:pPr>
        <w:widowControl w:val="0"/>
        <w:numPr>
          <w:ilvl w:val="3"/>
          <w:numId w:val="3"/>
        </w:numPr>
        <w:tabs>
          <w:tab w:val="left" w:pos="2380"/>
          <w:tab w:val="left" w:pos="2520"/>
        </w:tabs>
        <w:autoSpaceDE w:val="0"/>
        <w:autoSpaceDN w:val="0"/>
        <w:adjustRightInd w:val="0"/>
        <w:ind w:left="1080" w:hanging="810"/>
        <w:rPr>
          <w:rFonts w:ascii="Arial" w:hAnsi="Arial" w:cs="Arial"/>
          <w:sz w:val="28"/>
          <w:szCs w:val="28"/>
        </w:rPr>
      </w:pPr>
      <w:r>
        <w:rPr>
          <w:rFonts w:ascii="Arial" w:hAnsi="Arial" w:cs="Arial"/>
          <w:sz w:val="28"/>
          <w:szCs w:val="28"/>
        </w:rPr>
        <w:t>In most cases the student will have interim employment authorized status while waiting to receive an employment authorization document (EAD.)</w:t>
      </w:r>
    </w:p>
    <w:p w:rsidR="007466D3" w:rsidRDefault="007466D3" w:rsidP="007466D3">
      <w:pPr>
        <w:widowControl w:val="0"/>
        <w:numPr>
          <w:ilvl w:val="3"/>
          <w:numId w:val="3"/>
        </w:numPr>
        <w:tabs>
          <w:tab w:val="left" w:pos="2380"/>
          <w:tab w:val="left" w:pos="2520"/>
        </w:tabs>
        <w:autoSpaceDE w:val="0"/>
        <w:autoSpaceDN w:val="0"/>
        <w:adjustRightInd w:val="0"/>
        <w:ind w:left="1080" w:hanging="810"/>
        <w:rPr>
          <w:rFonts w:ascii="Arial" w:hAnsi="Arial" w:cs="Arial"/>
          <w:sz w:val="28"/>
          <w:szCs w:val="28"/>
        </w:rPr>
      </w:pPr>
      <w:r>
        <w:rPr>
          <w:rFonts w:ascii="Arial" w:hAnsi="Arial" w:cs="Arial"/>
          <w:sz w:val="28"/>
          <w:szCs w:val="28"/>
        </w:rPr>
        <w:t>The student completes a new I-9 at OISS</w:t>
      </w:r>
    </w:p>
    <w:p w:rsidR="003565BC" w:rsidRDefault="003565BC" w:rsidP="003565BC">
      <w:pPr>
        <w:widowControl w:val="0"/>
        <w:tabs>
          <w:tab w:val="left" w:pos="2380"/>
          <w:tab w:val="left" w:pos="2520"/>
        </w:tabs>
        <w:autoSpaceDE w:val="0"/>
        <w:autoSpaceDN w:val="0"/>
        <w:adjustRightInd w:val="0"/>
        <w:ind w:left="720"/>
        <w:rPr>
          <w:rFonts w:ascii="Arial" w:hAnsi="Arial" w:cs="Arial"/>
          <w:sz w:val="28"/>
          <w:szCs w:val="28"/>
        </w:rPr>
      </w:pPr>
    </w:p>
    <w:p w:rsidR="003565BC" w:rsidRDefault="003565BC" w:rsidP="003565BC">
      <w:pPr>
        <w:widowControl w:val="0"/>
        <w:tabs>
          <w:tab w:val="left" w:pos="2380"/>
          <w:tab w:val="left" w:pos="2520"/>
        </w:tabs>
        <w:autoSpaceDE w:val="0"/>
        <w:autoSpaceDN w:val="0"/>
        <w:adjustRightInd w:val="0"/>
        <w:ind w:left="720"/>
        <w:rPr>
          <w:rFonts w:ascii="Arial" w:hAnsi="Arial" w:cs="Arial"/>
          <w:sz w:val="28"/>
          <w:szCs w:val="28"/>
        </w:rPr>
      </w:pPr>
    </w:p>
    <w:p w:rsidR="003565BC" w:rsidRDefault="003565BC" w:rsidP="003565BC">
      <w:pPr>
        <w:widowControl w:val="0"/>
        <w:tabs>
          <w:tab w:val="left" w:pos="2380"/>
          <w:tab w:val="left" w:pos="2520"/>
        </w:tabs>
        <w:autoSpaceDE w:val="0"/>
        <w:autoSpaceDN w:val="0"/>
        <w:adjustRightInd w:val="0"/>
        <w:ind w:left="720"/>
        <w:rPr>
          <w:rFonts w:ascii="Arial" w:hAnsi="Arial" w:cs="Arial"/>
          <w:sz w:val="28"/>
          <w:szCs w:val="28"/>
        </w:rPr>
      </w:pPr>
      <w:bookmarkStart w:id="0" w:name="_GoBack"/>
      <w:bookmarkEnd w:id="0"/>
    </w:p>
    <w:p w:rsidR="007466D3" w:rsidRPr="0078301B" w:rsidRDefault="007466D3" w:rsidP="007466D3">
      <w:pPr>
        <w:widowControl w:val="0"/>
        <w:autoSpaceDE w:val="0"/>
        <w:autoSpaceDN w:val="0"/>
        <w:adjustRightInd w:val="0"/>
        <w:rPr>
          <w:rFonts w:ascii="Arial" w:hAnsi="Arial" w:cs="Arial"/>
          <w:b/>
          <w:i/>
          <w:sz w:val="28"/>
          <w:szCs w:val="28"/>
        </w:rPr>
      </w:pPr>
      <w:r w:rsidRPr="0078301B">
        <w:rPr>
          <w:rFonts w:ascii="Arial" w:hAnsi="Arial" w:cs="Arial"/>
          <w:b/>
          <w:i/>
          <w:sz w:val="28"/>
          <w:szCs w:val="28"/>
        </w:rPr>
        <w:t>Q: </w:t>
      </w:r>
      <w:r w:rsidR="0078301B" w:rsidRPr="0078301B">
        <w:rPr>
          <w:rFonts w:ascii="Arial" w:hAnsi="Arial" w:cs="Arial"/>
          <w:b/>
          <w:i/>
          <w:sz w:val="28"/>
          <w:szCs w:val="28"/>
        </w:rPr>
        <w:t>When do I need to be evaluated by my employer?</w:t>
      </w:r>
    </w:p>
    <w:p w:rsidR="007466D3" w:rsidRDefault="007466D3" w:rsidP="007466D3">
      <w:pPr>
        <w:widowControl w:val="0"/>
        <w:autoSpaceDE w:val="0"/>
        <w:autoSpaceDN w:val="0"/>
        <w:adjustRightInd w:val="0"/>
        <w:rPr>
          <w:rFonts w:ascii="Arial" w:hAnsi="Arial" w:cs="Arial"/>
          <w:sz w:val="28"/>
          <w:szCs w:val="28"/>
        </w:rPr>
      </w:pPr>
      <w:r>
        <w:rPr>
          <w:rFonts w:ascii="Arial" w:hAnsi="Arial" w:cs="Arial"/>
          <w:sz w:val="28"/>
          <w:szCs w:val="28"/>
        </w:rPr>
        <w:t>A: The employer and student are required to complete an initial evaluation within 12 months of the approved starting date on the employment authorization document granted pursuant to the student’s 24-month OPT extension application</w:t>
      </w:r>
    </w:p>
    <w:p w:rsidR="007466D3" w:rsidRDefault="007466D3" w:rsidP="007466D3">
      <w:pPr>
        <w:widowControl w:val="0"/>
        <w:numPr>
          <w:ilvl w:val="3"/>
          <w:numId w:val="4"/>
        </w:numPr>
        <w:tabs>
          <w:tab w:val="left" w:pos="1350"/>
          <w:tab w:val="left" w:pos="2380"/>
        </w:tabs>
        <w:autoSpaceDE w:val="0"/>
        <w:autoSpaceDN w:val="0"/>
        <w:adjustRightInd w:val="0"/>
        <w:ind w:left="1080" w:hanging="810"/>
        <w:rPr>
          <w:rFonts w:ascii="Arial" w:hAnsi="Arial" w:cs="Arial"/>
          <w:sz w:val="28"/>
          <w:szCs w:val="28"/>
        </w:rPr>
      </w:pPr>
      <w:r>
        <w:rPr>
          <w:rFonts w:ascii="Arial" w:hAnsi="Arial" w:cs="Arial"/>
          <w:sz w:val="28"/>
          <w:szCs w:val="28"/>
        </w:rPr>
        <w:t>All required evaluations must be completed prior to the conclusion of a STEM practical training opportunity, and the student and an appropriate individual in the employer’s organization must sign each evaluation to attest to its accuracy.</w:t>
      </w:r>
    </w:p>
    <w:p w:rsidR="00AD2FFC" w:rsidRDefault="007466D3" w:rsidP="007466D3">
      <w:pPr>
        <w:pStyle w:val="ListParagraph"/>
        <w:numPr>
          <w:ilvl w:val="3"/>
          <w:numId w:val="4"/>
        </w:numPr>
        <w:tabs>
          <w:tab w:val="left" w:pos="1350"/>
        </w:tabs>
        <w:ind w:left="1080" w:hanging="810"/>
      </w:pPr>
      <w:r w:rsidRPr="007466D3">
        <w:rPr>
          <w:rFonts w:ascii="Arial" w:hAnsi="Arial" w:cs="Arial"/>
          <w:sz w:val="28"/>
          <w:szCs w:val="28"/>
        </w:rPr>
        <w:t>The employer and student are required to complete a concluding evaluation at the finish of the STEM OPT</w:t>
      </w:r>
    </w:p>
    <w:sectPr w:rsidR="00AD2FFC" w:rsidSect="00AD2F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DE5E3CE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D3"/>
    <w:rsid w:val="003565BC"/>
    <w:rsid w:val="007466D3"/>
    <w:rsid w:val="0078301B"/>
    <w:rsid w:val="00AD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0C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6D3"/>
    <w:pPr>
      <w:ind w:left="720"/>
      <w:contextualSpacing/>
    </w:pPr>
  </w:style>
  <w:style w:type="paragraph" w:styleId="BalloonText">
    <w:name w:val="Balloon Text"/>
    <w:basedOn w:val="Normal"/>
    <w:link w:val="BalloonTextChar"/>
    <w:uiPriority w:val="99"/>
    <w:semiHidden/>
    <w:unhideWhenUsed/>
    <w:rsid w:val="00783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0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6D3"/>
    <w:pPr>
      <w:ind w:left="720"/>
      <w:contextualSpacing/>
    </w:pPr>
  </w:style>
  <w:style w:type="paragraph" w:styleId="BalloonText">
    <w:name w:val="Balloon Text"/>
    <w:basedOn w:val="Normal"/>
    <w:link w:val="BalloonTextChar"/>
    <w:uiPriority w:val="99"/>
    <w:semiHidden/>
    <w:unhideWhenUsed/>
    <w:rsid w:val="00783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0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ice.gov/sites/default/files/documents/Document/2016/stem-list.pdf" TargetMode="External"/><Relationship Id="rId8" Type="http://schemas.openxmlformats.org/officeDocument/2006/relationships/hyperlink" Target="https://studyinthestates.dhs.gov/students-and-the-form-i-98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570</Words>
  <Characters>3251</Characters>
  <Application>Microsoft Macintosh Word</Application>
  <DocSecurity>0</DocSecurity>
  <Lines>27</Lines>
  <Paragraphs>7</Paragraphs>
  <ScaleCrop>false</ScaleCrop>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Esteves</dc:creator>
  <cp:keywords/>
  <dc:description/>
  <cp:lastModifiedBy>Daniel Esteves</cp:lastModifiedBy>
  <cp:revision>1</cp:revision>
  <cp:lastPrinted>2016-05-13T04:56:00Z</cp:lastPrinted>
  <dcterms:created xsi:type="dcterms:W3CDTF">2016-05-13T04:35:00Z</dcterms:created>
  <dcterms:modified xsi:type="dcterms:W3CDTF">2016-05-13T05:02:00Z</dcterms:modified>
</cp:coreProperties>
</file>