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30"/>
      </w:tblGrid>
      <w:tr w:rsidR="00397E74" w:rsidTr="00397E74">
        <w:tc>
          <w:tcPr>
            <w:tcW w:w="5000"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397E74" w:rsidRDefault="00397E74">
            <w:pPr>
              <w:jc w:val="center"/>
              <w:rPr>
                <w:rFonts w:ascii="Arial" w:hAnsi="Arial" w:cs="Arial"/>
                <w:sz w:val="24"/>
                <w:szCs w:val="24"/>
              </w:rPr>
            </w:pPr>
          </w:p>
        </w:tc>
      </w:tr>
      <w:tr w:rsidR="00397E74" w:rsidTr="00397E74">
        <w:tc>
          <w:tcPr>
            <w:tcW w:w="5000"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397E74" w:rsidRDefault="00397E74">
            <w:pPr>
              <w:rPr>
                <w:rFonts w:ascii="Arial" w:hAnsi="Arial" w:cs="Arial"/>
                <w:b/>
                <w:bCs/>
                <w:sz w:val="24"/>
                <w:szCs w:val="24"/>
              </w:rPr>
            </w:pPr>
            <w:r>
              <w:rPr>
                <w:b/>
                <w:bCs/>
                <w:highlight w:val="lightGray"/>
              </w:rPr>
              <w:t>JOB TITLE:</w:t>
            </w:r>
            <w:r>
              <w:rPr>
                <w:b/>
                <w:bCs/>
              </w:rPr>
              <w:t xml:space="preserve">  </w:t>
            </w:r>
            <w:r>
              <w:rPr>
                <w:b/>
                <w:bCs/>
                <w:i/>
                <w:iCs/>
                <w:color w:val="0070C0"/>
                <w:sz w:val="32"/>
                <w:szCs w:val="32"/>
              </w:rPr>
              <w:t>Student Jay Walker (Tour Guide)</w:t>
            </w:r>
          </w:p>
          <w:p w:rsidR="00397E74" w:rsidRDefault="00397E74">
            <w:pPr>
              <w:rPr>
                <w:rFonts w:ascii="Arial" w:hAnsi="Arial" w:cs="Arial"/>
                <w:sz w:val="24"/>
                <w:szCs w:val="24"/>
              </w:rPr>
            </w:pPr>
          </w:p>
        </w:tc>
      </w:tr>
      <w:tr w:rsidR="00397E74" w:rsidTr="00397E74">
        <w:tc>
          <w:tcPr>
            <w:tcW w:w="5000"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397E74" w:rsidRDefault="00397E74">
            <w:pPr>
              <w:rPr>
                <w:rFonts w:ascii="Arial" w:hAnsi="Arial" w:cs="Arial"/>
                <w:b/>
                <w:bCs/>
                <w:sz w:val="24"/>
                <w:szCs w:val="24"/>
              </w:rPr>
            </w:pPr>
            <w:r>
              <w:rPr>
                <w:b/>
                <w:bCs/>
                <w:highlight w:val="lightGray"/>
              </w:rPr>
              <w:t>DEPARTMENT:</w:t>
            </w:r>
            <w:r>
              <w:rPr>
                <w:b/>
                <w:bCs/>
              </w:rPr>
              <w:t xml:space="preserve">  </w:t>
            </w:r>
            <w:r>
              <w:t>Admissions</w:t>
            </w:r>
          </w:p>
          <w:p w:rsidR="00397E74" w:rsidRDefault="00397E74">
            <w:pPr>
              <w:rPr>
                <w:rFonts w:ascii="Arial" w:hAnsi="Arial" w:cs="Arial"/>
                <w:sz w:val="24"/>
                <w:szCs w:val="24"/>
              </w:rPr>
            </w:pPr>
          </w:p>
        </w:tc>
      </w:tr>
      <w:tr w:rsidR="00397E74" w:rsidTr="00397E74">
        <w:tc>
          <w:tcPr>
            <w:tcW w:w="5000"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397E74" w:rsidRDefault="00397E74">
            <w:pPr>
              <w:rPr>
                <w:rFonts w:ascii="Arial" w:hAnsi="Arial" w:cs="Arial"/>
                <w:b/>
                <w:bCs/>
                <w:sz w:val="24"/>
                <w:szCs w:val="24"/>
              </w:rPr>
            </w:pPr>
            <w:r>
              <w:rPr>
                <w:b/>
                <w:bCs/>
                <w:highlight w:val="lightGray"/>
              </w:rPr>
              <w:t>CONTACT PERSON/EMAIL/PHONE #:</w:t>
            </w:r>
            <w:r>
              <w:rPr>
                <w:b/>
                <w:bCs/>
              </w:rPr>
              <w:t xml:space="preserve">   </w:t>
            </w:r>
            <w:r>
              <w:t xml:space="preserve">Paula Orenstein, Senior Associate Director of Admissions, </w:t>
            </w:r>
            <w:hyperlink r:id="rId5" w:history="1">
              <w:r>
                <w:rPr>
                  <w:rStyle w:val="Hyperlink"/>
                </w:rPr>
                <w:t>orensteinp@etown.edu</w:t>
              </w:r>
            </w:hyperlink>
            <w:r>
              <w:t>, 717-361-1376.</w:t>
            </w:r>
          </w:p>
          <w:p w:rsidR="00397E74" w:rsidRDefault="00397E74">
            <w:pPr>
              <w:rPr>
                <w:b/>
                <w:bCs/>
              </w:rPr>
            </w:pPr>
          </w:p>
          <w:p w:rsidR="00397E74" w:rsidRDefault="00397E74">
            <w:pPr>
              <w:rPr>
                <w:b/>
                <w:bCs/>
              </w:rPr>
            </w:pPr>
            <w:r>
              <w:rPr>
                <w:b/>
                <w:bCs/>
                <w:highlight w:val="lightGray"/>
              </w:rPr>
              <w:t>TO APPLY:</w:t>
            </w:r>
            <w:r>
              <w:rPr>
                <w:b/>
                <w:bCs/>
              </w:rPr>
              <w:t xml:space="preserve">   </w:t>
            </w:r>
            <w:r>
              <w:t xml:space="preserve">Applications may be picked up at Office of Admissions front desk and returned there. </w:t>
            </w:r>
            <w:r>
              <w:rPr>
                <w:b/>
                <w:bCs/>
                <w:color w:val="FF0000"/>
              </w:rPr>
              <w:t>Deadline for returning applications: December 12, 2014.</w:t>
            </w:r>
            <w:r>
              <w:t xml:space="preserve"> </w:t>
            </w:r>
          </w:p>
          <w:p w:rsidR="00397E74" w:rsidRDefault="00397E74">
            <w:pPr>
              <w:rPr>
                <w:rFonts w:ascii="Arial" w:hAnsi="Arial" w:cs="Arial"/>
                <w:sz w:val="24"/>
                <w:szCs w:val="24"/>
              </w:rPr>
            </w:pPr>
          </w:p>
        </w:tc>
      </w:tr>
      <w:tr w:rsidR="00397E74" w:rsidTr="00397E74">
        <w:tc>
          <w:tcPr>
            <w:tcW w:w="5000"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397E74" w:rsidRDefault="00397E74">
            <w:pPr>
              <w:pStyle w:val="NormalWeb"/>
              <w:rPr>
                <w:rFonts w:ascii="Arial" w:hAnsi="Arial" w:cs="Arial"/>
                <w:color w:val="000000"/>
                <w:sz w:val="21"/>
                <w:szCs w:val="21"/>
              </w:rPr>
            </w:pPr>
            <w:r>
              <w:rPr>
                <w:rFonts w:ascii="Arial" w:hAnsi="Arial" w:cs="Arial"/>
                <w:b/>
                <w:bCs/>
                <w:highlight w:val="lightGray"/>
              </w:rPr>
              <w:t>STUDENT JOB DESCRIPTION:</w:t>
            </w:r>
            <w:r>
              <w:rPr>
                <w:rFonts w:hint="eastAsia"/>
                <w:b/>
                <w:bCs/>
              </w:rPr>
              <w:t xml:space="preserve">  </w:t>
            </w:r>
            <w:r>
              <w:rPr>
                <w:rFonts w:ascii="Arial" w:hAnsi="Arial" w:cs="Arial"/>
                <w:color w:val="000000"/>
              </w:rPr>
              <w:t xml:space="preserve">Jay Walkers provide campus tours for prospective students and their families during weekday hours, select Saturdays, and during Open House events. Jay Walker Tour Guides are ambassadors of Elizabethtown College and work to build relationships with prospective students and acquaint them with the College. </w:t>
            </w:r>
            <w:r>
              <w:rPr>
                <w:rFonts w:ascii="Arial" w:hAnsi="Arial" w:cs="Arial"/>
                <w:color w:val="000000"/>
                <w:sz w:val="21"/>
                <w:szCs w:val="21"/>
              </w:rPr>
              <w:t> </w:t>
            </w:r>
          </w:p>
          <w:p w:rsidR="00397E74" w:rsidRDefault="00397E74">
            <w:pPr>
              <w:rPr>
                <w:rFonts w:ascii="Arial" w:hAnsi="Arial" w:cs="Arial"/>
                <w:sz w:val="20"/>
                <w:szCs w:val="20"/>
              </w:rPr>
            </w:pPr>
            <w:r>
              <w:rPr>
                <w:b/>
                <w:bCs/>
                <w:sz w:val="20"/>
                <w:szCs w:val="20"/>
                <w:highlight w:val="lightGray"/>
                <w:u w:val="single"/>
              </w:rPr>
              <w:t>QUALIFICATIONS:</w:t>
            </w:r>
            <w:r>
              <w:rPr>
                <w:b/>
                <w:bCs/>
                <w:sz w:val="20"/>
                <w:szCs w:val="20"/>
                <w:u w:val="single"/>
              </w:rPr>
              <w:t xml:space="preserve">  </w:t>
            </w:r>
          </w:p>
          <w:p w:rsidR="00397E74" w:rsidRDefault="00397E74" w:rsidP="009C5481">
            <w:pPr>
              <w:numPr>
                <w:ilvl w:val="0"/>
                <w:numId w:val="1"/>
              </w:numPr>
              <w:rPr>
                <w:sz w:val="20"/>
                <w:szCs w:val="20"/>
              </w:rPr>
            </w:pPr>
            <w:r>
              <w:rPr>
                <w:sz w:val="20"/>
                <w:szCs w:val="20"/>
              </w:rPr>
              <w:t>Ability to work extended hours as needed.</w:t>
            </w:r>
          </w:p>
          <w:p w:rsidR="00397E74" w:rsidRDefault="00397E74" w:rsidP="009C5481">
            <w:pPr>
              <w:numPr>
                <w:ilvl w:val="0"/>
                <w:numId w:val="1"/>
              </w:numPr>
              <w:rPr>
                <w:sz w:val="20"/>
                <w:szCs w:val="20"/>
              </w:rPr>
            </w:pPr>
            <w:r>
              <w:rPr>
                <w:sz w:val="20"/>
                <w:szCs w:val="20"/>
              </w:rPr>
              <w:t>Ability to work weekends.</w:t>
            </w:r>
          </w:p>
          <w:p w:rsidR="00397E74" w:rsidRDefault="00397E74" w:rsidP="009C5481">
            <w:pPr>
              <w:numPr>
                <w:ilvl w:val="0"/>
                <w:numId w:val="1"/>
              </w:numPr>
              <w:rPr>
                <w:sz w:val="20"/>
                <w:szCs w:val="20"/>
              </w:rPr>
            </w:pPr>
            <w:r>
              <w:rPr>
                <w:sz w:val="20"/>
                <w:szCs w:val="20"/>
              </w:rPr>
              <w:t>Ability to preserve confidentiality of information.</w:t>
            </w:r>
          </w:p>
          <w:p w:rsidR="00397E74" w:rsidRDefault="00397E74" w:rsidP="009C5481">
            <w:pPr>
              <w:numPr>
                <w:ilvl w:val="0"/>
                <w:numId w:val="1"/>
              </w:numPr>
              <w:rPr>
                <w:sz w:val="20"/>
                <w:szCs w:val="20"/>
              </w:rPr>
            </w:pPr>
            <w:r>
              <w:rPr>
                <w:sz w:val="20"/>
                <w:szCs w:val="20"/>
              </w:rPr>
              <w:t>Strong organizational skills and attention to detail.</w:t>
            </w:r>
          </w:p>
          <w:p w:rsidR="00397E74" w:rsidRDefault="00397E74" w:rsidP="009C5481">
            <w:pPr>
              <w:numPr>
                <w:ilvl w:val="0"/>
                <w:numId w:val="1"/>
              </w:numPr>
              <w:rPr>
                <w:sz w:val="20"/>
                <w:szCs w:val="20"/>
              </w:rPr>
            </w:pPr>
            <w:r>
              <w:rPr>
                <w:sz w:val="20"/>
                <w:szCs w:val="20"/>
              </w:rPr>
              <w:t>Good interpersonal skills and desire to be a team player</w:t>
            </w:r>
            <w:proofErr w:type="gramStart"/>
            <w:r>
              <w:rPr>
                <w:sz w:val="20"/>
                <w:szCs w:val="20"/>
              </w:rPr>
              <w:t>..</w:t>
            </w:r>
            <w:proofErr w:type="gramEnd"/>
          </w:p>
          <w:p w:rsidR="00397E74" w:rsidRDefault="00397E74" w:rsidP="009C5481">
            <w:pPr>
              <w:numPr>
                <w:ilvl w:val="0"/>
                <w:numId w:val="1"/>
              </w:numPr>
              <w:rPr>
                <w:sz w:val="20"/>
                <w:szCs w:val="20"/>
              </w:rPr>
            </w:pPr>
            <w:r>
              <w:rPr>
                <w:sz w:val="20"/>
                <w:szCs w:val="20"/>
              </w:rPr>
              <w:t>Exceptional customer service skills.</w:t>
            </w:r>
          </w:p>
          <w:p w:rsidR="00397E74" w:rsidRDefault="00397E74" w:rsidP="009C5481">
            <w:pPr>
              <w:numPr>
                <w:ilvl w:val="0"/>
                <w:numId w:val="1"/>
              </w:numPr>
              <w:rPr>
                <w:sz w:val="20"/>
                <w:szCs w:val="20"/>
              </w:rPr>
            </w:pPr>
            <w:r>
              <w:rPr>
                <w:sz w:val="20"/>
                <w:szCs w:val="20"/>
              </w:rPr>
              <w:t>Excellent written communication skills.</w:t>
            </w:r>
          </w:p>
          <w:p w:rsidR="00397E74" w:rsidRDefault="00397E74" w:rsidP="009C5481">
            <w:pPr>
              <w:numPr>
                <w:ilvl w:val="0"/>
                <w:numId w:val="1"/>
              </w:numPr>
              <w:rPr>
                <w:sz w:val="20"/>
                <w:szCs w:val="20"/>
              </w:rPr>
            </w:pPr>
            <w:r>
              <w:rPr>
                <w:sz w:val="20"/>
                <w:szCs w:val="20"/>
              </w:rPr>
              <w:t>Excellent oral communication skills.</w:t>
            </w:r>
          </w:p>
          <w:p w:rsidR="00397E74" w:rsidRDefault="00397E74">
            <w:pPr>
              <w:rPr>
                <w:b/>
                <w:bCs/>
                <w:sz w:val="20"/>
                <w:szCs w:val="20"/>
                <w:u w:val="single"/>
              </w:rPr>
            </w:pPr>
            <w:r>
              <w:rPr>
                <w:b/>
                <w:bCs/>
                <w:sz w:val="20"/>
                <w:szCs w:val="20"/>
                <w:u w:val="single"/>
              </w:rPr>
              <w:t>PHYSICAL DEMANDS</w:t>
            </w:r>
          </w:p>
          <w:p w:rsidR="00397E74" w:rsidRDefault="00397E74" w:rsidP="009C5481">
            <w:pPr>
              <w:numPr>
                <w:ilvl w:val="0"/>
                <w:numId w:val="2"/>
              </w:numPr>
              <w:rPr>
                <w:sz w:val="20"/>
                <w:szCs w:val="20"/>
              </w:rPr>
            </w:pPr>
            <w:r>
              <w:rPr>
                <w:sz w:val="20"/>
                <w:szCs w:val="20"/>
              </w:rPr>
              <w:t>Occasionally required to stand for long/extended periods of time.</w:t>
            </w:r>
          </w:p>
          <w:p w:rsidR="00397E74" w:rsidRDefault="00397E74" w:rsidP="009C5481">
            <w:pPr>
              <w:numPr>
                <w:ilvl w:val="0"/>
                <w:numId w:val="2"/>
              </w:numPr>
              <w:rPr>
                <w:sz w:val="20"/>
                <w:szCs w:val="20"/>
              </w:rPr>
            </w:pPr>
            <w:r>
              <w:rPr>
                <w:sz w:val="20"/>
                <w:szCs w:val="20"/>
              </w:rPr>
              <w:t>Regularly required to move about.</w:t>
            </w:r>
          </w:p>
          <w:p w:rsidR="00397E74" w:rsidRDefault="00397E74" w:rsidP="009C5481">
            <w:pPr>
              <w:numPr>
                <w:ilvl w:val="0"/>
                <w:numId w:val="2"/>
              </w:numPr>
              <w:rPr>
                <w:sz w:val="20"/>
                <w:szCs w:val="20"/>
              </w:rPr>
            </w:pPr>
            <w:r>
              <w:rPr>
                <w:sz w:val="20"/>
                <w:szCs w:val="20"/>
              </w:rPr>
              <w:t>Regularly required to maintain balance while walking, standing, crouching, or running.</w:t>
            </w:r>
          </w:p>
          <w:p w:rsidR="00397E74" w:rsidRDefault="00397E74" w:rsidP="009C5481">
            <w:pPr>
              <w:numPr>
                <w:ilvl w:val="0"/>
                <w:numId w:val="2"/>
              </w:numPr>
              <w:rPr>
                <w:sz w:val="20"/>
                <w:szCs w:val="20"/>
              </w:rPr>
            </w:pPr>
            <w:r>
              <w:rPr>
                <w:sz w:val="20"/>
                <w:szCs w:val="20"/>
              </w:rPr>
              <w:t>Occasionally required to reach up and out with hands &amp; arms.</w:t>
            </w:r>
          </w:p>
          <w:p w:rsidR="00397E74" w:rsidRDefault="00397E74" w:rsidP="009C5481">
            <w:pPr>
              <w:numPr>
                <w:ilvl w:val="0"/>
                <w:numId w:val="2"/>
              </w:numPr>
              <w:rPr>
                <w:sz w:val="20"/>
                <w:szCs w:val="20"/>
              </w:rPr>
            </w:pPr>
            <w:r>
              <w:rPr>
                <w:sz w:val="20"/>
                <w:szCs w:val="20"/>
              </w:rPr>
              <w:t>Regularly required to talk and hear; verbally express information or instructions.</w:t>
            </w:r>
          </w:p>
          <w:p w:rsidR="00397E74" w:rsidRDefault="00397E74" w:rsidP="009C5481">
            <w:pPr>
              <w:numPr>
                <w:ilvl w:val="0"/>
                <w:numId w:val="2"/>
              </w:numPr>
              <w:rPr>
                <w:sz w:val="20"/>
                <w:szCs w:val="20"/>
              </w:rPr>
            </w:pPr>
            <w:r>
              <w:rPr>
                <w:sz w:val="20"/>
                <w:szCs w:val="20"/>
              </w:rPr>
              <w:t>Regularly required to use hands to grasp objects, type, pick up objects, move objects or hold objects.</w:t>
            </w:r>
          </w:p>
          <w:p w:rsidR="00397E74" w:rsidRDefault="00397E74" w:rsidP="009C5481">
            <w:pPr>
              <w:numPr>
                <w:ilvl w:val="0"/>
                <w:numId w:val="2"/>
              </w:numPr>
              <w:rPr>
                <w:sz w:val="20"/>
                <w:szCs w:val="20"/>
              </w:rPr>
            </w:pPr>
            <w:r>
              <w:rPr>
                <w:sz w:val="20"/>
                <w:szCs w:val="20"/>
              </w:rPr>
              <w:t>Occasionally required to lift up to 25 pounds and carry a distance of 10 feet.</w:t>
            </w:r>
          </w:p>
          <w:p w:rsidR="00397E74" w:rsidRDefault="00397E74" w:rsidP="009C5481">
            <w:pPr>
              <w:numPr>
                <w:ilvl w:val="0"/>
                <w:numId w:val="2"/>
              </w:numPr>
              <w:rPr>
                <w:sz w:val="20"/>
                <w:szCs w:val="20"/>
              </w:rPr>
            </w:pPr>
            <w:r>
              <w:rPr>
                <w:sz w:val="20"/>
                <w:szCs w:val="20"/>
              </w:rPr>
              <w:t>Occasionally required to push and/or pull up to 25 pounds a distance of 10 feet.</w:t>
            </w:r>
          </w:p>
          <w:p w:rsidR="00397E74" w:rsidRDefault="00397E74">
            <w:pPr>
              <w:rPr>
                <w:rFonts w:ascii="Arial" w:hAnsi="Arial" w:cs="Arial"/>
                <w:sz w:val="24"/>
                <w:szCs w:val="24"/>
              </w:rPr>
            </w:pPr>
          </w:p>
        </w:tc>
      </w:tr>
      <w:tr w:rsidR="00397E74" w:rsidTr="00397E74">
        <w:tc>
          <w:tcPr>
            <w:tcW w:w="5000"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397E74" w:rsidRDefault="00397E74">
            <w:pPr>
              <w:rPr>
                <w:rFonts w:ascii="Arial" w:hAnsi="Arial" w:cs="Arial"/>
                <w:sz w:val="24"/>
                <w:szCs w:val="24"/>
              </w:rPr>
            </w:pPr>
            <w:r>
              <w:rPr>
                <w:b/>
                <w:bCs/>
                <w:highlight w:val="lightGray"/>
              </w:rPr>
              <w:t>HOURS and/or HOURS PER WEEK REQUIRED:</w:t>
            </w:r>
            <w:r>
              <w:rPr>
                <w:b/>
                <w:bCs/>
              </w:rPr>
              <w:t xml:space="preserve">  </w:t>
            </w:r>
            <w:r>
              <w:t>Varies.</w:t>
            </w:r>
          </w:p>
          <w:p w:rsidR="00397E74" w:rsidRDefault="00397E74">
            <w:pPr>
              <w:rPr>
                <w:rFonts w:ascii="Arial" w:hAnsi="Arial" w:cs="Arial"/>
                <w:sz w:val="24"/>
                <w:szCs w:val="24"/>
              </w:rPr>
            </w:pPr>
          </w:p>
        </w:tc>
      </w:tr>
      <w:tr w:rsidR="00397E74" w:rsidTr="00397E74">
        <w:tc>
          <w:tcPr>
            <w:tcW w:w="5000"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397E74" w:rsidRDefault="00397E74">
            <w:pPr>
              <w:rPr>
                <w:rFonts w:ascii="Arial" w:hAnsi="Arial" w:cs="Arial"/>
                <w:b/>
                <w:bCs/>
                <w:sz w:val="20"/>
                <w:szCs w:val="20"/>
              </w:rPr>
            </w:pPr>
            <w:r>
              <w:rPr>
                <w:b/>
                <w:bCs/>
                <w:sz w:val="20"/>
                <w:szCs w:val="20"/>
                <w:highlight w:val="lightGray"/>
              </w:rPr>
              <w:t>PAY RATE:</w:t>
            </w:r>
            <w:r>
              <w:rPr>
                <w:b/>
                <w:bCs/>
                <w:sz w:val="20"/>
                <w:szCs w:val="20"/>
              </w:rPr>
              <w:t xml:space="preserve">  </w:t>
            </w:r>
            <w:r>
              <w:rPr>
                <w:sz w:val="20"/>
                <w:szCs w:val="20"/>
              </w:rPr>
              <w:t xml:space="preserve">7.50  per hour </w:t>
            </w:r>
          </w:p>
          <w:p w:rsidR="00397E74" w:rsidRDefault="00397E74">
            <w:pPr>
              <w:rPr>
                <w:rFonts w:ascii="Arial" w:hAnsi="Arial" w:cs="Arial"/>
                <w:sz w:val="20"/>
                <w:szCs w:val="20"/>
              </w:rPr>
            </w:pPr>
          </w:p>
        </w:tc>
      </w:tr>
      <w:tr w:rsidR="00397E74" w:rsidTr="00397E74">
        <w:tc>
          <w:tcPr>
            <w:tcW w:w="5000" w:type="pct"/>
            <w:tcBorders>
              <w:top w:val="nil"/>
              <w:left w:val="single" w:sz="12" w:space="0" w:color="auto"/>
              <w:bottom w:val="single" w:sz="12" w:space="0" w:color="auto"/>
              <w:right w:val="single" w:sz="12" w:space="0" w:color="auto"/>
            </w:tcBorders>
            <w:tcMar>
              <w:top w:w="0" w:type="dxa"/>
              <w:left w:w="108" w:type="dxa"/>
              <w:bottom w:w="0" w:type="dxa"/>
              <w:right w:w="108" w:type="dxa"/>
            </w:tcMar>
          </w:tcPr>
          <w:p w:rsidR="00397E74" w:rsidRDefault="00397E74">
            <w:pPr>
              <w:rPr>
                <w:rFonts w:ascii="Arial" w:hAnsi="Arial" w:cs="Arial"/>
                <w:b/>
                <w:bCs/>
                <w:sz w:val="20"/>
                <w:szCs w:val="20"/>
                <w:highlight w:val="lightGray"/>
              </w:rPr>
            </w:pPr>
            <w:r>
              <w:rPr>
                <w:b/>
                <w:bCs/>
                <w:sz w:val="20"/>
                <w:szCs w:val="20"/>
                <w:highlight w:val="lightGray"/>
              </w:rPr>
              <w:t xml:space="preserve">SPECIAL SKILLS </w:t>
            </w:r>
            <w:r>
              <w:rPr>
                <w:sz w:val="20"/>
                <w:szCs w:val="20"/>
                <w:highlight w:val="lightGray"/>
              </w:rPr>
              <w:t xml:space="preserve">(for example, </w:t>
            </w:r>
            <w:proofErr w:type="spellStart"/>
            <w:proofErr w:type="gramStart"/>
            <w:r>
              <w:rPr>
                <w:sz w:val="20"/>
                <w:szCs w:val="20"/>
                <w:highlight w:val="lightGray"/>
              </w:rPr>
              <w:t>drivers</w:t>
            </w:r>
            <w:proofErr w:type="spellEnd"/>
            <w:proofErr w:type="gramEnd"/>
            <w:r>
              <w:rPr>
                <w:sz w:val="20"/>
                <w:szCs w:val="20"/>
                <w:highlight w:val="lightGray"/>
              </w:rPr>
              <w:t xml:space="preserve"> license, CPR certification, etc.)</w:t>
            </w:r>
            <w:r>
              <w:rPr>
                <w:b/>
                <w:bCs/>
                <w:sz w:val="20"/>
                <w:szCs w:val="20"/>
                <w:highlight w:val="lightGray"/>
              </w:rPr>
              <w:t>:</w:t>
            </w:r>
          </w:p>
          <w:p w:rsidR="00397E74" w:rsidRDefault="00397E74">
            <w:pPr>
              <w:rPr>
                <w:b/>
                <w:bCs/>
                <w:sz w:val="20"/>
                <w:szCs w:val="20"/>
                <w:highlight w:val="lightGray"/>
              </w:rPr>
            </w:pPr>
          </w:p>
          <w:p w:rsidR="00397E74" w:rsidRDefault="00397E74">
            <w:pPr>
              <w:rPr>
                <w:rFonts w:ascii="Arial" w:hAnsi="Arial" w:cs="Arial"/>
                <w:b/>
                <w:bCs/>
                <w:sz w:val="20"/>
                <w:szCs w:val="20"/>
                <w:highlight w:val="lightGray"/>
              </w:rPr>
            </w:pPr>
          </w:p>
        </w:tc>
      </w:tr>
    </w:tbl>
    <w:p w:rsidR="00F11153" w:rsidRDefault="00F11153">
      <w:bookmarkStart w:id="0" w:name="_GoBack"/>
      <w:bookmarkEnd w:id="0"/>
    </w:p>
    <w:sectPr w:rsidR="00F11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A0BBF"/>
    <w:multiLevelType w:val="hybridMultilevel"/>
    <w:tmpl w:val="A22A8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5AE09BC"/>
    <w:multiLevelType w:val="hybridMultilevel"/>
    <w:tmpl w:val="232E0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74"/>
    <w:rsid w:val="00397E74"/>
    <w:rsid w:val="00F1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125EA-C53F-4EAD-BF08-90947059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E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E74"/>
    <w:rPr>
      <w:color w:val="0000FF"/>
      <w:u w:val="single"/>
    </w:rPr>
  </w:style>
  <w:style w:type="paragraph" w:styleId="NormalWeb">
    <w:name w:val="Normal (Web)"/>
    <w:basedOn w:val="Normal"/>
    <w:uiPriority w:val="99"/>
    <w:semiHidden/>
    <w:unhideWhenUsed/>
    <w:rsid w:val="00397E74"/>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ensteinp@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Gouldner, Amy C</dc:creator>
  <cp:keywords/>
  <dc:description/>
  <cp:lastModifiedBy>Gouldner, Amy C</cp:lastModifiedBy>
  <cp:revision>1</cp:revision>
  <dcterms:created xsi:type="dcterms:W3CDTF">2014-11-19T20:36:00Z</dcterms:created>
  <dcterms:modified xsi:type="dcterms:W3CDTF">2014-11-19T20:36:00Z</dcterms:modified>
</cp:coreProperties>
</file>